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F3" w:rsidRPr="009102F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ALLEGATO_D"/>
      <w:r w:rsidRPr="009102F3">
        <w:rPr>
          <w:rFonts w:ascii="Arial" w:hAnsi="Arial" w:cs="Arial"/>
          <w:b/>
          <w:sz w:val="28"/>
          <w:szCs w:val="28"/>
        </w:rPr>
        <w:t>RELAZIONE PAESAGGISTICA SEMPLIFICATA</w:t>
      </w:r>
    </w:p>
    <w:p w:rsidR="009102F3" w:rsidRPr="009102F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102F3">
        <w:rPr>
          <w:rFonts w:ascii="Arial" w:hAnsi="Arial" w:cs="Arial"/>
          <w:sz w:val="20"/>
          <w:szCs w:val="20"/>
        </w:rPr>
        <w:t>ALLEGATO D</w:t>
      </w:r>
      <w:r w:rsidRPr="009102F3">
        <w:rPr>
          <w:sz w:val="20"/>
          <w:szCs w:val="20"/>
        </w:rPr>
        <w:t xml:space="preserve"> </w:t>
      </w:r>
      <w:r w:rsidRPr="009102F3">
        <w:rPr>
          <w:rFonts w:ascii="Arial" w:hAnsi="Arial" w:cs="Arial"/>
          <w:sz w:val="20"/>
          <w:szCs w:val="20"/>
        </w:rPr>
        <w:t xml:space="preserve">(di cui all’art. 8, comma 1 del </w:t>
      </w:r>
      <w:bookmarkStart w:id="1" w:name="_inizio"/>
      <w:r w:rsidRPr="009102F3">
        <w:rPr>
          <w:rFonts w:ascii="Arial" w:hAnsi="Arial" w:cs="Arial"/>
          <w:sz w:val="20"/>
          <w:szCs w:val="20"/>
        </w:rPr>
        <w:t>D</w:t>
      </w:r>
      <w:bookmarkEnd w:id="1"/>
      <w:r w:rsidRPr="009102F3">
        <w:rPr>
          <w:rFonts w:ascii="Arial" w:hAnsi="Arial" w:cs="Arial"/>
          <w:sz w:val="20"/>
          <w:szCs w:val="20"/>
        </w:rPr>
        <w:t>PR 13 febbraio 2017, n. 31)</w:t>
      </w:r>
    </w:p>
    <w:p w:rsidR="009102F3" w:rsidRPr="00151B33" w:rsidRDefault="009102F3" w:rsidP="009102F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3222"/>
        <w:gridCol w:w="1393"/>
        <w:gridCol w:w="3826"/>
      </w:tblGrid>
      <w:tr w:rsidR="009102F3" w:rsidRPr="001C7A10" w:rsidTr="001C7A10">
        <w:trPr>
          <w:trHeight w:val="1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1. RICHIEDENTE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C7A10" w:rsidRPr="001C7A10" w:rsidTr="001C7A1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222" w:type="dxa"/>
            <w:tcBorders>
              <w:top w:val="nil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top w:val="nil"/>
              <w:bottom w:val="nil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8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102F3" w:rsidRPr="001C7A10" w:rsidRDefault="009102F3" w:rsidP="001C7A10">
            <w:pPr>
              <w:spacing w:before="60" w:after="6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7A10" w:rsidRPr="001C7A10" w:rsidTr="001C7A1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0" w:rsidRPr="001C7A10" w:rsidRDefault="001C7A10" w:rsidP="001C7A1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fisica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ente</w:t>
            </w:r>
          </w:p>
        </w:tc>
      </w:tr>
      <w:tr w:rsidR="009102F3" w:rsidRPr="00151B33" w:rsidTr="009A379A">
        <w:trPr>
          <w:trHeight w:val="160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2. TIPOLOGIA DELL'OPERA E/O DELL'INTERVENTO</w:t>
            </w:r>
            <w:r w:rsidRPr="00B5689B">
              <w:rPr>
                <w:rFonts w:ascii="Arial" w:hAnsi="Arial"/>
                <w:sz w:val="20"/>
                <w:szCs w:val="20"/>
                <w:vertAlign w:val="superscript"/>
              </w:rPr>
              <w:footnoteReference w:id="2"/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1C7A1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7A10" w:rsidRPr="001C7A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1C7A10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86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3. CARATTERE DELL'INTERVENTO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temporaneo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permanente</w:t>
            </w:r>
          </w:p>
        </w:tc>
      </w:tr>
      <w:tr w:rsidR="009102F3" w:rsidRPr="001C7A10" w:rsidTr="001C7A10">
        <w:trPr>
          <w:trHeight w:val="118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5. DESTINAZIONE D'USO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residenziale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ricettiva/turistica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industriale/artigianale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agricolo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commerciale/direzionale</w:t>
            </w:r>
          </w:p>
          <w:p w:rsidR="009102F3" w:rsidRPr="001C7A10" w:rsidRDefault="001C7A10" w:rsidP="001C7A10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altro: 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158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6. CONTESTO PAESAGGISTICO DELL'INTERVENTO E/O DELL'OPERA</w:t>
            </w:r>
          </w:p>
          <w:p w:rsidR="009102F3" w:rsidRPr="001C7A10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nucleo storico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urbana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</w:t>
            </w:r>
            <w:proofErr w:type="spellStart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>periurbana</w:t>
            </w:r>
            <w:proofErr w:type="spellEnd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insediamento rurale (sparso e nucleo)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agricola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naturale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 </w:t>
            </w:r>
            <w:proofErr w:type="spellStart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>boscata</w:t>
            </w:r>
            <w:proofErr w:type="spellEnd"/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ambito fluviale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ambito lacustre</w:t>
            </w:r>
          </w:p>
          <w:p w:rsidR="009102F3" w:rsidRPr="001C7A10" w:rsidRDefault="001C7A10" w:rsidP="001C7A10">
            <w:pPr>
              <w:pStyle w:val="NormaleWeb"/>
              <w:tabs>
                <w:tab w:val="left" w:pos="9673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altro: .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C70688" w:rsidTr="001C7A10">
        <w:trPr>
          <w:trHeight w:val="159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7. MORFOLOGIA DEL CONTESTO PAESAGGISTICO</w:t>
            </w:r>
          </w:p>
          <w:p w:rsidR="009102F3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pianura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versante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crinale (collinare/montano)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piana valliva (montana/collinare)</w:t>
            </w:r>
          </w:p>
          <w:p w:rsidR="009102F3" w:rsidRPr="00151B33" w:rsidRDefault="001C7A10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altopiano/promontorio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costa (bassa/alta)</w:t>
            </w:r>
          </w:p>
          <w:p w:rsidR="009102F3" w:rsidRPr="00151B33" w:rsidRDefault="001C7A10" w:rsidP="001C7A10">
            <w:pPr>
              <w:pStyle w:val="NormaleWeb"/>
              <w:tabs>
                <w:tab w:val="left" w:pos="9673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altro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1C7A10" w:rsidTr="001C7A10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8. UBICAZIONE DELL'OPERA E/O DELL'INTERVENTO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a) estratto cartografico CATASTO/CTR/IGM/ORTOFOTO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L'edificio o area di intervento deve essere evidenziato sulla cartografia attraverso apposito segno grafico o coloritura</w:t>
            </w: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b) estratto cartografico degli strumenti della pianificazione urbanistica comunale e relative norme;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c) estratto cartografico degli strumenti della pianificazione paesaggistica e relative norme.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 w:rsidRPr="001C7A10">
              <w:rPr>
                <w:rFonts w:ascii="Arial" w:hAnsi="Arial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9102F3" w:rsidRPr="001C7A10" w:rsidTr="001C7A10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color w:val="000000"/>
                <w:sz w:val="20"/>
                <w:szCs w:val="20"/>
              </w:rPr>
              <w:t>9. DOCUMENTAZIONE FOTOGRAFICA DELLO STATO ATTUALE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Le riprese fotografiche devono permettere una vista di dettaglio dell'area di intervento e una vista panoramica del contesto da punti dai quali è possibile cogliere con completezza le fisionomie fondamentali del contesto paesaggistico, le aree di intervisibilità del sito.</w:t>
            </w:r>
          </w:p>
          <w:p w:rsidR="009102F3" w:rsidRPr="001C7A10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i/>
                <w:color w:val="000000"/>
                <w:sz w:val="20"/>
                <w:szCs w:val="20"/>
              </w:rPr>
              <w:t>Le riprese fotografiche vanno corredate da brevi note esplicative e da una planimetria in cui siano indicati i punti di ripresa fotografica.</w:t>
            </w:r>
          </w:p>
        </w:tc>
      </w:tr>
      <w:tr w:rsidR="009102F3" w:rsidRPr="00C70688" w:rsidTr="009A379A">
        <w:trPr>
          <w:trHeight w:val="2661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Pr="00151B33" w:rsidRDefault="009102F3" w:rsidP="001C7A1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10.a. PRESENZA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IMMOBILI ED AREE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NOTEVOLE INTERESSE PUBBLICO (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art. 136</w:t>
            </w:r>
            <w:r w:rsidR="001C7A10">
              <w:rPr>
                <w:rStyle w:val="apple-converted-space"/>
                <w:rFonts w:ascii="Arial" w:hAnsi="Arial" w:cs="Arial"/>
                <w:color w:val="000000"/>
              </w:rPr>
              <w:t xml:space="preserve"> 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7A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157 d.lgs. 42/04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Tipologia di cui all'</w:t>
            </w:r>
            <w:r w:rsidRPr="000F0FFD">
              <w:rPr>
                <w:rFonts w:ascii="Arial" w:hAnsi="Arial" w:cs="Arial"/>
                <w:color w:val="000000"/>
                <w:sz w:val="20"/>
                <w:szCs w:val="20"/>
              </w:rPr>
              <w:t>art. 136 comma 1</w:t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C7A10" w:rsidRDefault="001C7A10" w:rsidP="001C7A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a) cose immobili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b) ville,giardini, parchi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c) complessi di cose immobili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d) bellezze panoramiche 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2F3" w:rsidRPr="00151B33">
              <w:rPr>
                <w:rFonts w:ascii="Arial" w:hAnsi="Arial" w:cs="Arial"/>
                <w:color w:val="000000"/>
                <w:sz w:val="20"/>
                <w:szCs w:val="20"/>
              </w:rPr>
              <w:t>stremi del provvedimento di tutela, denominazione e motivazione in esso indicate</w:t>
            </w:r>
            <w:r w:rsidR="009102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1C7A10" w:rsidRDefault="001C7A10" w:rsidP="001C7A1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165">
              <w:rPr>
                <w:rFonts w:ascii="Arial" w:hAnsi="Arial" w:cs="Arial"/>
                <w:sz w:val="16"/>
                <w:szCs w:val="16"/>
              </w:rPr>
              <w:t>Decreto Ministeriale 21.06.1985, pubblicato in G.U. (S.O.) n. 179 del 31.07.1985, recante "Dichiarazione di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4165">
              <w:rPr>
                <w:rFonts w:ascii="Arial" w:hAnsi="Arial" w:cs="Arial"/>
                <w:sz w:val="16"/>
                <w:szCs w:val="16"/>
              </w:rPr>
              <w:t>notevole interesse pubblico delle zone site nei Comuni di Atri e Pineto"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102F3" w:rsidRDefault="001C7A10" w:rsidP="001C7A10">
            <w:pPr>
              <w:pStyle w:val="NormaleWeb"/>
              <w:tabs>
                <w:tab w:val="left" w:pos="318"/>
              </w:tabs>
              <w:spacing w:before="0" w:beforeAutospacing="0" w:after="120" w:afterAutospacing="0"/>
              <w:ind w:left="318" w:hanging="3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Decreto Ministeriale </w:t>
            </w:r>
            <w:r>
              <w:rPr>
                <w:rFonts w:ascii="Arial" w:hAnsi="Arial" w:cs="Arial"/>
                <w:sz w:val="16"/>
                <w:szCs w:val="16"/>
              </w:rPr>
              <w:t>23.01</w:t>
            </w:r>
            <w:r w:rsidRPr="00A7416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pubblicato in G.U. (S.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74165">
              <w:rPr>
                <w:rFonts w:ascii="Arial" w:hAnsi="Arial" w:cs="Arial"/>
                <w:sz w:val="16"/>
                <w:szCs w:val="16"/>
              </w:rPr>
              <w:t>.) n. 1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t>07.05.2003</w:t>
            </w:r>
            <w:r w:rsidRPr="00A74165">
              <w:rPr>
                <w:rFonts w:ascii="Arial" w:hAnsi="Arial" w:cs="Arial"/>
                <w:sz w:val="16"/>
                <w:szCs w:val="16"/>
              </w:rPr>
              <w:t>, recante "Dichiarazione di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4165">
              <w:rPr>
                <w:rFonts w:ascii="Arial" w:hAnsi="Arial" w:cs="Arial"/>
                <w:sz w:val="16"/>
                <w:szCs w:val="16"/>
              </w:rPr>
              <w:t xml:space="preserve">notevole interesse pubblico </w:t>
            </w:r>
            <w:r>
              <w:rPr>
                <w:rFonts w:ascii="Arial" w:hAnsi="Arial" w:cs="Arial"/>
                <w:sz w:val="16"/>
                <w:szCs w:val="16"/>
              </w:rPr>
              <w:t>ai sensi dell’art. 144 del decreto legislativo 29 ottobre 1999, n. 490, dell’area comprendente la villa comunale e le zone ad est della stessa sita nel comune di Atri, in provincia di Teramo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</w:tc>
      </w:tr>
      <w:tr w:rsidR="009102F3" w:rsidRPr="00C70688" w:rsidTr="009A379A">
        <w:trPr>
          <w:trHeight w:val="141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2F3" w:rsidRDefault="009102F3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10.b. PRESENZA </w:t>
            </w:r>
            <w:proofErr w:type="spellStart"/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AREE TUTELATE PER LEGGE (art. 142 del d.lgs. 42/04)</w:t>
            </w:r>
          </w:p>
          <w:p w:rsidR="009A379A" w:rsidRPr="00A0543E" w:rsidRDefault="009A379A" w:rsidP="001C7A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a) territori costieri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b) territori contermini ai laghi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c) fiumi, torrenti, corsi d'acqua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d) montagne sup. 1200/1600 m</w:t>
            </w:r>
            <w:r w:rsidR="009102F3" w:rsidRPr="00A0543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sz w:val="20"/>
                <w:szCs w:val="20"/>
              </w:rPr>
              <w:t xml:space="preserve"> e) ghiacciai e circhi glaciali </w:t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f) parchi e riserve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g) territori coperti da foreste e boschi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h) università agrarie e usi civici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i) zone umide - </w:t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l) vulcani</w:t>
            </w:r>
          </w:p>
          <w:p w:rsidR="009102F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A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C7A10">
              <w:rPr>
                <w:rFonts w:ascii="Arial" w:hAnsi="Arial" w:cs="Arial"/>
                <w:sz w:val="20"/>
                <w:szCs w:val="20"/>
              </w:rPr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A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02F3" w:rsidRPr="00A0543E">
              <w:rPr>
                <w:rFonts w:ascii="Arial" w:hAnsi="Arial" w:cs="Arial"/>
                <w:color w:val="000000"/>
                <w:sz w:val="20"/>
                <w:szCs w:val="20"/>
              </w:rPr>
              <w:t xml:space="preserve"> m) zone di interesse archeologico</w:t>
            </w:r>
          </w:p>
          <w:p w:rsidR="009A379A" w:rsidRPr="00151B33" w:rsidRDefault="009A379A" w:rsidP="009A379A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951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11. DESCRIZIONE SINTETICA DELLO STATO ATTUALE DELL’IMMOBILE O DELL'AREA </w:t>
            </w:r>
            <w:proofErr w:type="spellStart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INTERVENTO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4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A379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9A379A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23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12. DESCRIZIONE SINTETICA DELL'INTERVENTO E DELLE CARATTERISTICHE DELL'OPERA (dimensioni materiali, colore, finiture, modalità di messa in opera, ecc.) CON ALLEGATA DOCUMENTAZIONE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PROGETTO</w:t>
            </w:r>
            <w:r w:rsidRPr="00B05000">
              <w:rPr>
                <w:rFonts w:ascii="Arial" w:hAnsi="Arial"/>
                <w:vertAlign w:val="superscript"/>
              </w:rPr>
              <w:footnoteReference w:id="5"/>
            </w: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 EFFETTI CONSEGUENTI ALLA REALIZZAZIONE DELL'OPERA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6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A379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9A379A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164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14. EVENTUALI MISURE </w:t>
            </w:r>
            <w:proofErr w:type="spellStart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 INSERIMENTO PAESAGGISTICO</w:t>
            </w:r>
            <w:r w:rsidRPr="009A379A">
              <w:rPr>
                <w:rFonts w:ascii="Arial" w:hAnsi="Arial"/>
                <w:sz w:val="20"/>
                <w:szCs w:val="20"/>
                <w:vertAlign w:val="superscript"/>
              </w:rPr>
              <w:footnoteReference w:id="7"/>
            </w:r>
            <w:r w:rsidRPr="009A379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9A379A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A379A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9A379A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2F3" w:rsidRPr="00C70688" w:rsidTr="009A379A">
        <w:trPr>
          <w:trHeight w:val="22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79A" w:rsidRPr="009A379A" w:rsidRDefault="009102F3" w:rsidP="009A379A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15. INDICAZIONI DEI CONTENUTI PRECETTIVI DELLA DISCIPLINA PAESAGGISTICA VIGENTE IN RIFERIMENTO ALLA TIPOLOGIA </w:t>
            </w:r>
            <w:proofErr w:type="spellStart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151B33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INTERVENTO: CONFORMITA' CON I CONTENUTI DELLA DISCIPLINA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A379A" w:rsidRPr="009A3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A379A" w:rsidRPr="001C7A10" w:rsidRDefault="009A379A" w:rsidP="009A379A">
            <w:pPr>
              <w:pStyle w:val="NormaleWeb"/>
              <w:tabs>
                <w:tab w:val="left" w:pos="9641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1C7A1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</w:p>
          <w:p w:rsidR="009102F3" w:rsidRPr="00151B33" w:rsidRDefault="009102F3" w:rsidP="001C7A10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 </w:t>
      </w:r>
      <w:r w:rsidRPr="00A0543E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:rsidR="009102F3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9"/>
        <w:gridCol w:w="4889"/>
      </w:tblGrid>
      <w:tr w:rsidR="009102F3" w:rsidRPr="00A0543E" w:rsidTr="001C7A10">
        <w:trPr>
          <w:jc w:val="center"/>
        </w:trPr>
        <w:tc>
          <w:tcPr>
            <w:tcW w:w="4889" w:type="dxa"/>
          </w:tcPr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Firma del Richiedente</w:t>
            </w: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4889" w:type="dxa"/>
          </w:tcPr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Timbro e firma del Progettista dell'intervento</w:t>
            </w: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02F3" w:rsidRPr="00A0543E" w:rsidRDefault="009102F3" w:rsidP="001C7A1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543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</w:t>
            </w:r>
          </w:p>
        </w:tc>
      </w:tr>
    </w:tbl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Pr="00A0543E" w:rsidRDefault="009102F3" w:rsidP="009102F3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bookmarkEnd w:id="0"/>
    <w:p w:rsidR="009102F3" w:rsidRDefault="009102F3" w:rsidP="009102F3">
      <w:pPr>
        <w:pStyle w:val="NormaleWeb"/>
        <w:spacing w:before="150" w:beforeAutospacing="0" w:after="150" w:afterAutospacing="0"/>
        <w:rPr>
          <w:rFonts w:ascii="Tahoma" w:hAnsi="Tahoma" w:cs="Tahoma"/>
          <w:b/>
          <w:bCs/>
          <w:sz w:val="20"/>
          <w:szCs w:val="20"/>
        </w:rPr>
      </w:pPr>
    </w:p>
    <w:sectPr w:rsidR="009102F3" w:rsidSect="00DF4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F9" w:rsidRDefault="00132BF9" w:rsidP="009102F3">
      <w:pPr>
        <w:spacing w:after="0" w:line="240" w:lineRule="auto"/>
      </w:pPr>
      <w:r>
        <w:separator/>
      </w:r>
    </w:p>
  </w:endnote>
  <w:endnote w:type="continuationSeparator" w:id="0">
    <w:p w:rsidR="00132BF9" w:rsidRDefault="00132BF9" w:rsidP="0091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F9" w:rsidRDefault="00132BF9" w:rsidP="009102F3">
      <w:pPr>
        <w:spacing w:after="0" w:line="240" w:lineRule="auto"/>
      </w:pPr>
      <w:r>
        <w:separator/>
      </w:r>
    </w:p>
  </w:footnote>
  <w:footnote w:type="continuationSeparator" w:id="0">
    <w:p w:rsidR="00132BF9" w:rsidRDefault="00132BF9" w:rsidP="009102F3">
      <w:pPr>
        <w:spacing w:after="0" w:line="240" w:lineRule="auto"/>
      </w:pPr>
      <w:r>
        <w:continuationSeparator/>
      </w:r>
    </w:p>
  </w:footnote>
  <w:footnote w:id="1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151B33">
        <w:rPr>
          <w:rFonts w:ascii="Arial" w:hAnsi="Arial" w:cs="Arial"/>
          <w:sz w:val="16"/>
          <w:szCs w:val="16"/>
        </w:rPr>
        <w:t>La compilazione della scheda è a carico del soggetto che richiede l'autorizzazione paesaggistica.</w:t>
      </w:r>
    </w:p>
  </w:footnote>
  <w:footnote w:id="2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151B33">
        <w:rPr>
          <w:rFonts w:ascii="Arial" w:hAnsi="Arial" w:cs="Arial"/>
          <w:sz w:val="16"/>
          <w:szCs w:val="16"/>
        </w:rPr>
        <w:t>L'indicazione della tipologia dell'opera deve essere accompagnata dal riferimento preciso alle fattispecie di cui all'Allegato B.</w:t>
      </w:r>
    </w:p>
  </w:footnote>
  <w:footnote w:id="3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0F0FFD">
        <w:rPr>
          <w:rFonts w:ascii="Arial" w:hAnsi="Arial" w:cs="Arial"/>
          <w:sz w:val="16"/>
          <w:szCs w:val="16"/>
        </w:rPr>
        <w:t>Lo stralcio deve riportare una rappresentazione significativa della struttura territoriale e dei caratteri paesaggistici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 w:rsidRPr="00151B33">
        <w:rPr>
          <w:rFonts w:ascii="Arial" w:hAnsi="Arial" w:cs="Arial"/>
          <w:sz w:val="16"/>
          <w:szCs w:val="16"/>
        </w:rPr>
        <w:t>.</w:t>
      </w:r>
    </w:p>
  </w:footnote>
  <w:footnote w:id="5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 xml:space="preserve">La documentazione, in relazione alla tipologia e consistenza dell'intervento, può contenere </w:t>
      </w:r>
      <w:proofErr w:type="spellStart"/>
      <w:r w:rsidRPr="00A0543E">
        <w:rPr>
          <w:rFonts w:ascii="Arial" w:hAnsi="Arial" w:cs="Arial"/>
          <w:sz w:val="16"/>
          <w:szCs w:val="16"/>
        </w:rPr>
        <w:t>fotoinserimenti</w:t>
      </w:r>
      <w:proofErr w:type="spellEnd"/>
      <w:r w:rsidRPr="00A0543E">
        <w:rPr>
          <w:rFonts w:ascii="Arial" w:hAnsi="Arial" w:cs="Arial"/>
          <w:sz w:val="16"/>
          <w:szCs w:val="16"/>
        </w:rPr>
        <w:t xml:space="preserve"> del progetto comprendenti un adeguato intorno dell'area di intervento desunto dal rapporto di intervisibilità esistente, al fine di valutarne il corretto inserimento</w:t>
      </w:r>
      <w:r w:rsidRPr="00151B33">
        <w:rPr>
          <w:rFonts w:ascii="Arial" w:hAnsi="Arial" w:cs="Arial"/>
          <w:sz w:val="16"/>
          <w:szCs w:val="16"/>
        </w:rPr>
        <w:t>.</w:t>
      </w:r>
    </w:p>
  </w:footnote>
  <w:footnote w:id="6">
    <w:p w:rsidR="001C7A10" w:rsidRPr="00A0543E" w:rsidRDefault="001C7A10" w:rsidP="009102F3">
      <w:pPr>
        <w:pStyle w:val="Testonotaapidipagina"/>
        <w:jc w:val="both"/>
      </w:pPr>
      <w:r w:rsidRPr="00A0543E">
        <w:rPr>
          <w:rStyle w:val="Rimandonotaapidipagina"/>
          <w:rFonts w:ascii="Arial" w:hAnsi="Arial" w:cs="Arial"/>
          <w:sz w:val="16"/>
          <w:szCs w:val="16"/>
        </w:rPr>
        <w:footnoteRef/>
      </w:r>
      <w:r w:rsidRPr="00A0543E">
        <w:rPr>
          <w:rFonts w:ascii="Arial" w:hAnsi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Tale valutazione si ricava dal confronto fra le caratteristiche dello stato attuale, gli elementi di progetto e gli obiettivi della tutela. Si elencano, a titolo esemplificativo, alcune delle possibili modificazioni dell'immobile o dell'area tutelata: cromatismi dell'edificio; rapporto vuoto/pieni; sagoma; volume; caratteristiche  architettoniche; copertura;  pubblici accessi; impermeabilizzazione del terreno; movimenti di terreno/sbancamenti; realizzazione di infrastrutture accessorie; aumento superficie coperta; alterazione dello skyline (profilo dell'edificio o profilo dei crinali); alterazione percettiva del paesaggio (intrusione o ostruzione visuale); interventi su elementi arborei e vegetazione.</w:t>
      </w:r>
    </w:p>
  </w:footnote>
  <w:footnote w:id="7">
    <w:p w:rsidR="001C7A10" w:rsidRDefault="001C7A10" w:rsidP="009102F3">
      <w:pPr>
        <w:pStyle w:val="Testonotaapidipagina"/>
        <w:jc w:val="both"/>
      </w:pPr>
      <w:r w:rsidRPr="00B050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B05000">
        <w:rPr>
          <w:rFonts w:ascii="Arial" w:hAnsi="Arial" w:cs="Arial"/>
          <w:sz w:val="16"/>
          <w:szCs w:val="16"/>
        </w:rPr>
        <w:t xml:space="preserve"> </w:t>
      </w:r>
      <w:r w:rsidRPr="00A0543E">
        <w:rPr>
          <w:rFonts w:ascii="Arial" w:hAnsi="Arial" w:cs="Arial"/>
          <w:sz w:val="16"/>
          <w:szCs w:val="16"/>
        </w:rPr>
        <w:t>Qualificazione o identificazione degli elementi progettuali finalizzati ad ottenere il migliore inserimento paesaggistico dell'intervento nel contesto in cui questo è realizzato.</w:t>
      </w:r>
      <w:r w:rsidRPr="00151B33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BA6"/>
    <w:multiLevelType w:val="multilevel"/>
    <w:tmpl w:val="905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E028C"/>
    <w:multiLevelType w:val="multilevel"/>
    <w:tmpl w:val="BA9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A1FEA"/>
    <w:multiLevelType w:val="multilevel"/>
    <w:tmpl w:val="0E7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D4B5B"/>
    <w:multiLevelType w:val="multilevel"/>
    <w:tmpl w:val="2F6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D6"/>
    <w:rsid w:val="00000305"/>
    <w:rsid w:val="00132BF9"/>
    <w:rsid w:val="00171866"/>
    <w:rsid w:val="001C7A10"/>
    <w:rsid w:val="0020679C"/>
    <w:rsid w:val="002A485B"/>
    <w:rsid w:val="003A05CF"/>
    <w:rsid w:val="004400AC"/>
    <w:rsid w:val="00687569"/>
    <w:rsid w:val="008A5847"/>
    <w:rsid w:val="009102F3"/>
    <w:rsid w:val="00977134"/>
    <w:rsid w:val="00985142"/>
    <w:rsid w:val="009A379A"/>
    <w:rsid w:val="00A74165"/>
    <w:rsid w:val="00AA5BB5"/>
    <w:rsid w:val="00B37EBB"/>
    <w:rsid w:val="00B4440C"/>
    <w:rsid w:val="00B5689B"/>
    <w:rsid w:val="00B64841"/>
    <w:rsid w:val="00C55A33"/>
    <w:rsid w:val="00C84518"/>
    <w:rsid w:val="00DF4E49"/>
    <w:rsid w:val="00E42B3C"/>
    <w:rsid w:val="00EB4ADA"/>
    <w:rsid w:val="00F54CC9"/>
    <w:rsid w:val="00FD5DD6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DD6"/>
  </w:style>
  <w:style w:type="paragraph" w:styleId="Titolo4">
    <w:name w:val="heading 4"/>
    <w:basedOn w:val="Normale"/>
    <w:link w:val="Titolo4Carattere"/>
    <w:uiPriority w:val="9"/>
    <w:qFormat/>
    <w:rsid w:val="00440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0305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0030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A5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F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4CC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00A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102F3"/>
  </w:style>
  <w:style w:type="paragraph" w:styleId="Testonotaapidipagina">
    <w:name w:val="footnote text"/>
    <w:basedOn w:val="Normale"/>
    <w:link w:val="TestonotaapidipaginaCarattere"/>
    <w:semiHidden/>
    <w:rsid w:val="0091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02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102F3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9102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102F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A34C-4753-4224-9233-C6386C13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germinariog</dc:creator>
  <cp:lastModifiedBy>germinariog</cp:lastModifiedBy>
  <cp:revision>3</cp:revision>
  <cp:lastPrinted>2017-04-08T09:32:00Z</cp:lastPrinted>
  <dcterms:created xsi:type="dcterms:W3CDTF">2017-04-08T10:01:00Z</dcterms:created>
  <dcterms:modified xsi:type="dcterms:W3CDTF">2017-04-08T10:02:00Z</dcterms:modified>
</cp:coreProperties>
</file>